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1B" w:rsidRPr="0051515A" w:rsidRDefault="00121B1B" w:rsidP="00121B1B">
      <w:pPr>
        <w:rPr>
          <w:b/>
          <w:sz w:val="32"/>
          <w:szCs w:val="24"/>
          <w:u w:val="single"/>
        </w:rPr>
      </w:pPr>
      <w:bookmarkStart w:id="0" w:name="_GoBack"/>
      <w:bookmarkEnd w:id="0"/>
      <w:r w:rsidRPr="0051515A">
        <w:rPr>
          <w:b/>
          <w:sz w:val="32"/>
          <w:szCs w:val="24"/>
          <w:u w:val="single"/>
        </w:rPr>
        <w:t>Building Blocks for History Lab:</w:t>
      </w:r>
    </w:p>
    <w:p w:rsidR="00121B1B" w:rsidRDefault="00121B1B" w:rsidP="00121B1B">
      <w:pPr>
        <w:jc w:val="center"/>
        <w:rPr>
          <w:sz w:val="28"/>
          <w:szCs w:val="24"/>
        </w:rPr>
      </w:pPr>
      <w:proofErr w:type="gramStart"/>
      <w:r w:rsidRPr="00B94F6C">
        <w:rPr>
          <w:sz w:val="28"/>
          <w:szCs w:val="24"/>
        </w:rPr>
        <w:t>SS.912.A.5.5 Describe efforts by the United States and other world powers to avoid future wars.</w:t>
      </w:r>
      <w:proofErr w:type="gramEnd"/>
    </w:p>
    <w:p w:rsidR="00121B1B" w:rsidRPr="008B658D" w:rsidRDefault="00121B1B" w:rsidP="00121B1B">
      <w:pPr>
        <w:jc w:val="center"/>
        <w:rPr>
          <w:b/>
          <w:sz w:val="36"/>
          <w:szCs w:val="24"/>
        </w:rPr>
      </w:pPr>
      <w:r w:rsidRPr="008B658D">
        <w:rPr>
          <w:b/>
          <w:sz w:val="36"/>
          <w:szCs w:val="24"/>
        </w:rPr>
        <w:t xml:space="preserve">Essential Question: </w:t>
      </w:r>
      <w:r w:rsidRPr="00B94F6C">
        <w:rPr>
          <w:b/>
          <w:sz w:val="36"/>
          <w:szCs w:val="24"/>
        </w:rPr>
        <w:t>To what extent did foreign policy during the 1920s and 30s help promote peace in the world?</w:t>
      </w:r>
    </w:p>
    <w:p w:rsidR="00121B1B" w:rsidRPr="005C0AB4" w:rsidRDefault="00121B1B" w:rsidP="00121B1B">
      <w:pPr>
        <w:ind w:firstLine="720"/>
        <w:rPr>
          <w:sz w:val="28"/>
          <w:szCs w:val="24"/>
        </w:rPr>
      </w:pPr>
      <w:r w:rsidRPr="00F91544">
        <w:rPr>
          <w:sz w:val="28"/>
          <w:szCs w:val="24"/>
        </w:rPr>
        <w:t>Before introducing this history lab to students, they must</w:t>
      </w:r>
      <w:r>
        <w:rPr>
          <w:sz w:val="28"/>
          <w:szCs w:val="24"/>
        </w:rPr>
        <w:t xml:space="preserve"> be familiar with U.S. foreign policy during the post-World War I years, and understand that the United States and much of the rest of the world wanted to prevent another major war.  Students must be familiar with the Kellogg-Briand Pact, the U.S. Neutrality Acts, and the League of Nations.  Students should also know that the term “appeasement” as used in source 2 refers to the failure of the Allies to do anything to stop Hitler and German expansion of power during the 1930s.  Students must also recognize the swastika as a Nazi symbol in order to understand source 2.  Finally, students should be familiar with the events leading up to the start of World War II in order to fully understand source 1—particularly that in 1939, when Germany invaded Poland, Britain and France finally declared war.  </w:t>
      </w:r>
    </w:p>
    <w:p w:rsidR="00121B1B" w:rsidRDefault="00121B1B" w:rsidP="00121B1B">
      <w:pPr>
        <w:rPr>
          <w:sz w:val="28"/>
          <w:szCs w:val="24"/>
        </w:rPr>
      </w:pPr>
      <w:r w:rsidRPr="005C0AB4">
        <w:rPr>
          <w:sz w:val="28"/>
          <w:szCs w:val="24"/>
        </w:rPr>
        <w:t>Related content they should know:</w:t>
      </w:r>
    </w:p>
    <w:p w:rsidR="00121B1B" w:rsidRDefault="00121B1B" w:rsidP="00121B1B">
      <w:pPr>
        <w:pStyle w:val="ListParagraph"/>
        <w:numPr>
          <w:ilvl w:val="0"/>
          <w:numId w:val="3"/>
        </w:numPr>
        <w:rPr>
          <w:sz w:val="28"/>
          <w:szCs w:val="24"/>
        </w:rPr>
      </w:pPr>
      <w:r>
        <w:rPr>
          <w:sz w:val="28"/>
          <w:szCs w:val="24"/>
        </w:rPr>
        <w:t>Kellogg-Briand Pact</w:t>
      </w:r>
    </w:p>
    <w:p w:rsidR="00121B1B" w:rsidRDefault="00121B1B" w:rsidP="00121B1B">
      <w:pPr>
        <w:pStyle w:val="ListParagraph"/>
        <w:numPr>
          <w:ilvl w:val="0"/>
          <w:numId w:val="3"/>
        </w:numPr>
        <w:rPr>
          <w:sz w:val="28"/>
          <w:szCs w:val="24"/>
        </w:rPr>
      </w:pPr>
      <w:r>
        <w:rPr>
          <w:sz w:val="28"/>
          <w:szCs w:val="24"/>
        </w:rPr>
        <w:t>U.S. Neutrality Acts</w:t>
      </w:r>
    </w:p>
    <w:p w:rsidR="00121B1B" w:rsidRDefault="00121B1B" w:rsidP="00121B1B">
      <w:pPr>
        <w:pStyle w:val="ListParagraph"/>
        <w:numPr>
          <w:ilvl w:val="0"/>
          <w:numId w:val="3"/>
        </w:numPr>
        <w:rPr>
          <w:sz w:val="28"/>
          <w:szCs w:val="24"/>
        </w:rPr>
      </w:pPr>
      <w:r>
        <w:rPr>
          <w:sz w:val="28"/>
          <w:szCs w:val="24"/>
        </w:rPr>
        <w:t>League of Nations</w:t>
      </w:r>
    </w:p>
    <w:p w:rsidR="00121B1B" w:rsidRDefault="00121B1B" w:rsidP="00121B1B">
      <w:pPr>
        <w:pStyle w:val="ListParagraph"/>
        <w:numPr>
          <w:ilvl w:val="0"/>
          <w:numId w:val="3"/>
        </w:numPr>
        <w:rPr>
          <w:sz w:val="28"/>
          <w:szCs w:val="24"/>
        </w:rPr>
      </w:pPr>
      <w:r>
        <w:rPr>
          <w:sz w:val="28"/>
          <w:szCs w:val="24"/>
        </w:rPr>
        <w:t xml:space="preserve">Appeasement </w:t>
      </w:r>
    </w:p>
    <w:p w:rsidR="00121B1B" w:rsidRPr="00923758" w:rsidRDefault="00121B1B" w:rsidP="00121B1B">
      <w:pPr>
        <w:ind w:left="360"/>
        <w:rPr>
          <w:sz w:val="28"/>
          <w:szCs w:val="24"/>
        </w:rPr>
      </w:pPr>
      <w:r>
        <w:rPr>
          <w:noProof/>
        </w:rPr>
        <w:drawing>
          <wp:anchor distT="0" distB="0" distL="114300" distR="114300" simplePos="0" relativeHeight="251662336" behindDoc="1" locked="0" layoutInCell="1" allowOverlap="1" wp14:anchorId="1ECFCCC9" wp14:editId="24EFF192">
            <wp:simplePos x="0" y="0"/>
            <wp:positionH relativeFrom="column">
              <wp:posOffset>5629910</wp:posOffset>
            </wp:positionH>
            <wp:positionV relativeFrom="paragraph">
              <wp:posOffset>-1369060</wp:posOffset>
            </wp:positionV>
            <wp:extent cx="2165350" cy="2259965"/>
            <wp:effectExtent l="0" t="0" r="6350" b="6985"/>
            <wp:wrapTight wrapText="bothSides">
              <wp:wrapPolygon edited="0">
                <wp:start x="0" y="0"/>
                <wp:lineTo x="0" y="21485"/>
                <wp:lineTo x="21473" y="21485"/>
                <wp:lineTo x="21473" y="0"/>
                <wp:lineTo x="0" y="0"/>
              </wp:wrapPolygon>
            </wp:wrapTight>
            <wp:docPr id="1" name="Picture 1"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E42" w:rsidRDefault="00AB6E42" w:rsidP="00E84671">
      <w:pPr>
        <w:spacing w:line="240" w:lineRule="auto"/>
        <w:rPr>
          <w:sz w:val="28"/>
          <w:szCs w:val="40"/>
        </w:rPr>
      </w:pPr>
    </w:p>
    <w:p w:rsidR="00121B1B" w:rsidRDefault="00121B1B" w:rsidP="00E84671">
      <w:pPr>
        <w:spacing w:line="240" w:lineRule="auto"/>
        <w:rPr>
          <w:sz w:val="28"/>
          <w:szCs w:val="40"/>
        </w:rPr>
      </w:pPr>
    </w:p>
    <w:p w:rsidR="00121B1B" w:rsidRDefault="00121B1B" w:rsidP="00E84671">
      <w:pPr>
        <w:spacing w:line="240" w:lineRule="auto"/>
        <w:rPr>
          <w:sz w:val="28"/>
          <w:szCs w:val="40"/>
        </w:rPr>
      </w:pPr>
    </w:p>
    <w:p w:rsidR="00121B1B" w:rsidRDefault="00121B1B"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5627F1" w:rsidP="00E84671">
      <w:pPr>
        <w:spacing w:line="240" w:lineRule="auto"/>
        <w:jc w:val="center"/>
        <w:rPr>
          <w:sz w:val="28"/>
          <w:szCs w:val="40"/>
        </w:rPr>
      </w:pPr>
      <w:r w:rsidRPr="005627F1">
        <w:rPr>
          <w:sz w:val="28"/>
          <w:szCs w:val="40"/>
        </w:rPr>
        <w:t>SS.912.A.5.5 Describe efforts by the United States and other world powers to avoid future wars.</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627F1">
        <w:rPr>
          <w:rFonts w:ascii="Arial" w:hAnsi="Arial" w:cs="Arial"/>
          <w:b/>
          <w:bCs/>
          <w:sz w:val="32"/>
          <w:szCs w:val="19"/>
          <w:u w:val="single"/>
        </w:rPr>
        <w:t xml:space="preserve"> </w:t>
      </w:r>
      <w:r w:rsidR="00D142FF">
        <w:rPr>
          <w:rFonts w:ascii="Arial" w:hAnsi="Arial" w:cs="Arial"/>
          <w:b/>
          <w:bCs/>
          <w:sz w:val="32"/>
          <w:szCs w:val="19"/>
          <w:u w:val="single"/>
        </w:rPr>
        <w:t>To what extent did foreign policy during the 1920s and 30s help promote peace in the world?</w:t>
      </w:r>
    </w:p>
    <w:tbl>
      <w:tblPr>
        <w:tblStyle w:val="LightList-Accent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364"/>
      </w:tblGrid>
      <w:tr w:rsidR="00E84671" w:rsidTr="00D14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36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D14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Pr="00D142FF" w:rsidRDefault="00D142FF" w:rsidP="00E84671">
            <w:pPr>
              <w:rPr>
                <w:b w:val="0"/>
                <w:sz w:val="24"/>
                <w:szCs w:val="28"/>
              </w:rPr>
            </w:pPr>
            <w:r>
              <w:rPr>
                <w:b w:val="0"/>
                <w:sz w:val="24"/>
                <w:szCs w:val="28"/>
              </w:rPr>
              <w:t xml:space="preserve">Political Cartoon about </w:t>
            </w:r>
            <w:r w:rsidR="005627F1" w:rsidRPr="00D142FF">
              <w:rPr>
                <w:b w:val="0"/>
                <w:sz w:val="24"/>
                <w:szCs w:val="28"/>
              </w:rPr>
              <w:t xml:space="preserve">Kellogg-Briand Pact </w:t>
            </w:r>
          </w:p>
          <w:p w:rsidR="00E84671" w:rsidRPr="00440ADC"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D142FF">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E84671" w:rsidRDefault="00D775D9" w:rsidP="00E84671">
            <w:pPr>
              <w:rPr>
                <w:sz w:val="28"/>
                <w:szCs w:val="28"/>
              </w:rPr>
            </w:pPr>
            <w:r>
              <w:rPr>
                <w:b w:val="0"/>
                <w:sz w:val="24"/>
                <w:szCs w:val="28"/>
              </w:rPr>
              <w:t>Political Cartoon, “Appeasement Junction” by Dr. Seuss</w:t>
            </w:r>
          </w:p>
          <w:p w:rsidR="00E84671" w:rsidRPr="009915DA" w:rsidRDefault="00E84671" w:rsidP="00E84671">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D14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E84671" w:rsidRPr="00D142FF" w:rsidRDefault="00013266" w:rsidP="00E84671">
            <w:pPr>
              <w:rPr>
                <w:b w:val="0"/>
                <w:sz w:val="24"/>
                <w:szCs w:val="28"/>
              </w:rPr>
            </w:pPr>
            <w:r>
              <w:rPr>
                <w:b w:val="0"/>
                <w:sz w:val="24"/>
                <w:szCs w:val="28"/>
              </w:rPr>
              <w:t>Political cartoon about the League of Nations, 1920</w:t>
            </w:r>
          </w:p>
          <w:p w:rsidR="00E84671" w:rsidRPr="009915DA"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D142FF">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E84671" w:rsidRPr="00013266" w:rsidRDefault="00D775D9" w:rsidP="0029004C">
            <w:pPr>
              <w:rPr>
                <w:sz w:val="32"/>
                <w:szCs w:val="28"/>
              </w:rPr>
            </w:pPr>
            <w:r w:rsidRPr="00013266">
              <w:rPr>
                <w:b w:val="0"/>
                <w:sz w:val="24"/>
                <w:szCs w:val="20"/>
                <w:shd w:val="clear" w:color="auto" w:fill="FFFFFF"/>
              </w:rPr>
              <w:t>Excerpt from The U.S. Neutrality Act</w:t>
            </w:r>
            <w:r w:rsidR="00AD089A" w:rsidRPr="00013266">
              <w:rPr>
                <w:b w:val="0"/>
                <w:sz w:val="24"/>
                <w:szCs w:val="20"/>
                <w:shd w:val="clear" w:color="auto" w:fill="FFFFFF"/>
              </w:rPr>
              <w:t xml:space="preserve"> of August 31, 1935</w:t>
            </w:r>
          </w:p>
          <w:p w:rsidR="00E84671" w:rsidRPr="00440ADC" w:rsidRDefault="00E84671" w:rsidP="0029004C">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7F1" w:rsidRDefault="005627F1">
      <w:pPr>
        <w:rPr>
          <w:sz w:val="52"/>
          <w:szCs w:val="36"/>
        </w:rPr>
      </w:pPr>
      <w:r w:rsidRPr="00D142FF">
        <w:rPr>
          <w:sz w:val="52"/>
          <w:szCs w:val="36"/>
        </w:rPr>
        <w:lastRenderedPageBreak/>
        <w:t>Source 1</w:t>
      </w:r>
      <w:r w:rsidR="00D142FF">
        <w:rPr>
          <w:sz w:val="52"/>
          <w:szCs w:val="36"/>
        </w:rPr>
        <w:t xml:space="preserve"> – Political cartoon about the Kellogg-Briand Pact</w:t>
      </w:r>
    </w:p>
    <w:p w:rsidR="00D142FF" w:rsidRPr="00D142FF" w:rsidRDefault="00D142FF">
      <w:pPr>
        <w:rPr>
          <w:sz w:val="52"/>
          <w:szCs w:val="36"/>
        </w:rPr>
      </w:pPr>
      <w:r>
        <w:rPr>
          <w:noProof/>
        </w:rPr>
        <w:drawing>
          <wp:anchor distT="0" distB="0" distL="114300" distR="114300" simplePos="0" relativeHeight="251658240" behindDoc="1" locked="0" layoutInCell="1" allowOverlap="1" wp14:anchorId="7ED162C6" wp14:editId="41C74E39">
            <wp:simplePos x="0" y="0"/>
            <wp:positionH relativeFrom="column">
              <wp:posOffset>2133600</wp:posOffset>
            </wp:positionH>
            <wp:positionV relativeFrom="paragraph">
              <wp:posOffset>152400</wp:posOffset>
            </wp:positionV>
            <wp:extent cx="4819650" cy="5715000"/>
            <wp:effectExtent l="0" t="0" r="0" b="0"/>
            <wp:wrapTight wrapText="bothSides">
              <wp:wrapPolygon edited="0">
                <wp:start x="0" y="0"/>
                <wp:lineTo x="0" y="21528"/>
                <wp:lineTo x="21515" y="21528"/>
                <wp:lineTo x="21515" y="0"/>
                <wp:lineTo x="0" y="0"/>
              </wp:wrapPolygon>
            </wp:wrapTight>
            <wp:docPr id="3" name="Picture 3" descr="http://www.original-political-cartoon.com/media/gallery/artist_195-2579-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iginal-political-cartoon.com/media/gallery/artist_195-2579-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7F1" w:rsidRPr="005627F1" w:rsidRDefault="005627F1">
      <w:pPr>
        <w:rPr>
          <w:b/>
          <w:sz w:val="36"/>
          <w:szCs w:val="36"/>
        </w:rPr>
      </w:pPr>
    </w:p>
    <w:p w:rsidR="00057488" w:rsidRDefault="00057488">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D142FF" w:rsidRDefault="00D142FF">
      <w:pPr>
        <w:rPr>
          <w:b/>
          <w:sz w:val="36"/>
          <w:szCs w:val="36"/>
        </w:rPr>
      </w:pPr>
    </w:p>
    <w:p w:rsidR="005627F1" w:rsidRPr="00D142FF" w:rsidRDefault="00D775D9">
      <w:pPr>
        <w:rPr>
          <w:sz w:val="52"/>
          <w:szCs w:val="36"/>
        </w:rPr>
      </w:pPr>
      <w:r>
        <w:rPr>
          <w:noProof/>
        </w:rPr>
        <w:lastRenderedPageBreak/>
        <w:drawing>
          <wp:anchor distT="0" distB="0" distL="114300" distR="114300" simplePos="0" relativeHeight="251659264" behindDoc="1" locked="0" layoutInCell="1" allowOverlap="1" wp14:anchorId="09B40600" wp14:editId="5A56E1ED">
            <wp:simplePos x="0" y="0"/>
            <wp:positionH relativeFrom="column">
              <wp:posOffset>1847850</wp:posOffset>
            </wp:positionH>
            <wp:positionV relativeFrom="paragraph">
              <wp:posOffset>590550</wp:posOffset>
            </wp:positionV>
            <wp:extent cx="5765165" cy="6267450"/>
            <wp:effectExtent l="0" t="0" r="6985" b="0"/>
            <wp:wrapTight wrapText="bothSides">
              <wp:wrapPolygon edited="0">
                <wp:start x="0" y="0"/>
                <wp:lineTo x="0" y="21534"/>
                <wp:lineTo x="21555" y="21534"/>
                <wp:lineTo x="21555" y="0"/>
                <wp:lineTo x="0" y="0"/>
              </wp:wrapPolygon>
            </wp:wrapTight>
            <wp:docPr id="5" name="Picture 5" descr="https://s-media-cache-ak0.pinimg.com/originals/0a/5d/7f/0a5d7f032ccb0486d03adb79ff8ff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0a/5d/7f/0a5d7f032ccb0486d03adb79ff8ffd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65" cy="626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7F1" w:rsidRPr="00D142FF">
        <w:rPr>
          <w:sz w:val="52"/>
          <w:szCs w:val="36"/>
        </w:rPr>
        <w:t>Source 2</w:t>
      </w:r>
      <w:r w:rsidR="00D142FF">
        <w:rPr>
          <w:sz w:val="52"/>
          <w:szCs w:val="36"/>
        </w:rPr>
        <w:t xml:space="preserve"> – Dr. Seuss “Appeasement Junction” Cartoon</w:t>
      </w:r>
    </w:p>
    <w:p w:rsidR="00057488" w:rsidRDefault="00057488">
      <w:pPr>
        <w:rPr>
          <w:b/>
          <w:sz w:val="36"/>
          <w:szCs w:val="36"/>
        </w:rPr>
      </w:pPr>
    </w:p>
    <w:p w:rsidR="005627F1" w:rsidRDefault="005627F1">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D775D9" w:rsidRDefault="00D775D9">
      <w:pPr>
        <w:rPr>
          <w:b/>
          <w:sz w:val="36"/>
          <w:szCs w:val="36"/>
        </w:rPr>
      </w:pPr>
    </w:p>
    <w:p w:rsidR="005627F1" w:rsidRPr="00013266" w:rsidRDefault="005627F1">
      <w:pPr>
        <w:rPr>
          <w:sz w:val="52"/>
          <w:szCs w:val="36"/>
        </w:rPr>
      </w:pPr>
      <w:r w:rsidRPr="00D775D9">
        <w:rPr>
          <w:sz w:val="52"/>
          <w:szCs w:val="36"/>
        </w:rPr>
        <w:lastRenderedPageBreak/>
        <w:t>Source 3</w:t>
      </w:r>
      <w:r w:rsidR="00D775D9">
        <w:rPr>
          <w:sz w:val="52"/>
          <w:szCs w:val="36"/>
        </w:rPr>
        <w:t xml:space="preserve"> </w:t>
      </w:r>
      <w:r w:rsidR="00013266">
        <w:rPr>
          <w:sz w:val="52"/>
          <w:szCs w:val="36"/>
        </w:rPr>
        <w:t>–</w:t>
      </w:r>
      <w:r w:rsidR="00D775D9">
        <w:rPr>
          <w:sz w:val="52"/>
          <w:szCs w:val="36"/>
        </w:rPr>
        <w:t xml:space="preserve"> </w:t>
      </w:r>
      <w:r w:rsidR="00013266">
        <w:rPr>
          <w:sz w:val="52"/>
          <w:szCs w:val="36"/>
        </w:rPr>
        <w:t xml:space="preserve">Political cartoon about the League of Nations by John T. McCutcheon for the </w:t>
      </w:r>
      <w:r w:rsidR="00013266">
        <w:rPr>
          <w:i/>
          <w:sz w:val="52"/>
          <w:szCs w:val="36"/>
        </w:rPr>
        <w:t>Chicago Tribune</w:t>
      </w:r>
      <w:r w:rsidR="00013266">
        <w:rPr>
          <w:sz w:val="52"/>
          <w:szCs w:val="36"/>
        </w:rPr>
        <w:t>, 1920</w:t>
      </w:r>
    </w:p>
    <w:p w:rsidR="00AD089A" w:rsidRDefault="00013266">
      <w:pPr>
        <w:rPr>
          <w:noProof/>
        </w:rPr>
      </w:pPr>
      <w:r>
        <w:rPr>
          <w:noProof/>
        </w:rPr>
        <w:drawing>
          <wp:anchor distT="0" distB="0" distL="114300" distR="114300" simplePos="0" relativeHeight="251660288" behindDoc="1" locked="0" layoutInCell="1" allowOverlap="1" wp14:anchorId="68AD0F23" wp14:editId="522A8F73">
            <wp:simplePos x="0" y="0"/>
            <wp:positionH relativeFrom="column">
              <wp:posOffset>1790700</wp:posOffset>
            </wp:positionH>
            <wp:positionV relativeFrom="paragraph">
              <wp:posOffset>57150</wp:posOffset>
            </wp:positionV>
            <wp:extent cx="5241290" cy="5867400"/>
            <wp:effectExtent l="0" t="0" r="0" b="0"/>
            <wp:wrapTight wrapText="bothSides">
              <wp:wrapPolygon edited="0">
                <wp:start x="0" y="0"/>
                <wp:lineTo x="0" y="21530"/>
                <wp:lineTo x="21511" y="21530"/>
                <wp:lineTo x="21511" y="0"/>
                <wp:lineTo x="0" y="0"/>
              </wp:wrapPolygon>
            </wp:wrapTight>
            <wp:docPr id="6" name="Picture 6" descr="http://images.fineartamerica.com/images-medium-large/2-league-of-nations-cartoon-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ineartamerica.com/images-medium-large/2-league-of-nations-cartoon-gran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290" cy="586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6B3" w:rsidRDefault="00B856B3">
      <w:pPr>
        <w:rPr>
          <w:noProof/>
        </w:rPr>
      </w:pPr>
    </w:p>
    <w:p w:rsidR="00B856B3" w:rsidRDefault="00B856B3">
      <w:pPr>
        <w:rPr>
          <w:noProof/>
        </w:rPr>
      </w:pPr>
    </w:p>
    <w:p w:rsidR="00B856B3" w:rsidRDefault="00B856B3">
      <w:pPr>
        <w:rPr>
          <w:noProof/>
        </w:rPr>
      </w:pPr>
    </w:p>
    <w:p w:rsidR="00B856B3" w:rsidRDefault="00B856B3">
      <w:pPr>
        <w:rPr>
          <w:noProof/>
        </w:rPr>
      </w:pPr>
    </w:p>
    <w:p w:rsidR="00B856B3" w:rsidRPr="005627F1" w:rsidRDefault="00B856B3">
      <w:pPr>
        <w:rPr>
          <w:b/>
          <w:sz w:val="36"/>
          <w:szCs w:val="36"/>
        </w:rPr>
      </w:pPr>
    </w:p>
    <w:p w:rsidR="002A3D01" w:rsidRDefault="002A3D01">
      <w:pPr>
        <w:rPr>
          <w:sz w:val="52"/>
          <w:szCs w:val="36"/>
        </w:rPr>
      </w:pPr>
    </w:p>
    <w:p w:rsidR="002A3D01" w:rsidRDefault="002A3D01">
      <w:pPr>
        <w:rPr>
          <w:sz w:val="52"/>
          <w:szCs w:val="36"/>
        </w:rPr>
      </w:pPr>
    </w:p>
    <w:p w:rsidR="002A3D01" w:rsidRDefault="002A3D01">
      <w:pPr>
        <w:rPr>
          <w:sz w:val="52"/>
          <w:szCs w:val="36"/>
        </w:rPr>
      </w:pPr>
    </w:p>
    <w:p w:rsidR="002A3D01" w:rsidRDefault="002A3D01">
      <w:pPr>
        <w:rPr>
          <w:sz w:val="52"/>
          <w:szCs w:val="36"/>
        </w:rPr>
      </w:pPr>
    </w:p>
    <w:p w:rsidR="002A3D01" w:rsidRDefault="002A3D01">
      <w:pPr>
        <w:rPr>
          <w:sz w:val="52"/>
          <w:szCs w:val="36"/>
        </w:rPr>
      </w:pPr>
    </w:p>
    <w:p w:rsidR="002A3D01" w:rsidRDefault="002A3D01">
      <w:pPr>
        <w:rPr>
          <w:sz w:val="52"/>
          <w:szCs w:val="36"/>
        </w:rPr>
      </w:pPr>
    </w:p>
    <w:p w:rsidR="005627F1" w:rsidRPr="00D775D9" w:rsidRDefault="005627F1">
      <w:pPr>
        <w:rPr>
          <w:sz w:val="52"/>
          <w:szCs w:val="36"/>
        </w:rPr>
      </w:pPr>
      <w:r w:rsidRPr="00D775D9">
        <w:rPr>
          <w:sz w:val="52"/>
          <w:szCs w:val="36"/>
        </w:rPr>
        <w:lastRenderedPageBreak/>
        <w:t>Source 4</w:t>
      </w:r>
      <w:r w:rsidR="00D775D9">
        <w:rPr>
          <w:sz w:val="52"/>
          <w:szCs w:val="36"/>
        </w:rPr>
        <w:t xml:space="preserve"> – Excerpt from the U.S. Neutrality Act of 1935</w:t>
      </w:r>
    </w:p>
    <w:p w:rsidR="00AD089A" w:rsidRDefault="00AD089A">
      <w:pPr>
        <w:rPr>
          <w:b/>
          <w:sz w:val="36"/>
          <w:szCs w:val="36"/>
        </w:rPr>
      </w:pPr>
    </w:p>
    <w:p w:rsidR="00AD089A" w:rsidRPr="00AD089A" w:rsidRDefault="00AD089A">
      <w:pPr>
        <w:rPr>
          <w:b/>
          <w:sz w:val="40"/>
          <w:szCs w:val="40"/>
        </w:rPr>
      </w:pPr>
      <w:r w:rsidRPr="00AD089A">
        <w:rPr>
          <w:rFonts w:ascii="Verdana" w:hAnsi="Verdana"/>
          <w:color w:val="2C3346"/>
          <w:sz w:val="40"/>
          <w:szCs w:val="40"/>
          <w:shd w:val="clear" w:color="auto" w:fill="FFFFFF"/>
        </w:rPr>
        <w:t>“Providing for the prohibition of the export of arms, ammunition, and implements of war to belligerent countries; the prohibition of the transportation of arms, ammunition, and implements of war by vessels of the United States for the use of belligerent states; for the registration and licensing of persons engaged in the business of manufacturing, exporting, or importing arms, ammunition, or implements of war; and restricting travel by American citizens on belligerent ships during war.”</w:t>
      </w:r>
    </w:p>
    <w:sectPr w:rsidR="00AD089A" w:rsidRPr="00AD089A"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FDA"/>
    <w:multiLevelType w:val="hybridMultilevel"/>
    <w:tmpl w:val="86B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013266"/>
    <w:rsid w:val="00057488"/>
    <w:rsid w:val="00121B1B"/>
    <w:rsid w:val="002A3D01"/>
    <w:rsid w:val="00314C50"/>
    <w:rsid w:val="005627F1"/>
    <w:rsid w:val="005F4841"/>
    <w:rsid w:val="00AB6E42"/>
    <w:rsid w:val="00AD089A"/>
    <w:rsid w:val="00B856B3"/>
    <w:rsid w:val="00D142FF"/>
    <w:rsid w:val="00D775D9"/>
    <w:rsid w:val="00E84671"/>
    <w:rsid w:val="00F3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1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FF"/>
    <w:rPr>
      <w:rFonts w:ascii="Tahoma" w:hAnsi="Tahoma" w:cs="Tahoma"/>
      <w:sz w:val="16"/>
      <w:szCs w:val="16"/>
    </w:rPr>
  </w:style>
  <w:style w:type="paragraph" w:styleId="NormalWeb">
    <w:name w:val="Normal (Web)"/>
    <w:basedOn w:val="Normal"/>
    <w:uiPriority w:val="99"/>
    <w:semiHidden/>
    <w:unhideWhenUsed/>
    <w:rsid w:val="00B856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6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1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FF"/>
    <w:rPr>
      <w:rFonts w:ascii="Tahoma" w:hAnsi="Tahoma" w:cs="Tahoma"/>
      <w:sz w:val="16"/>
      <w:szCs w:val="16"/>
    </w:rPr>
  </w:style>
  <w:style w:type="paragraph" w:styleId="NormalWeb">
    <w:name w:val="Normal (Web)"/>
    <w:basedOn w:val="Normal"/>
    <w:uiPriority w:val="99"/>
    <w:semiHidden/>
    <w:unhideWhenUsed/>
    <w:rsid w:val="00B856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185">
      <w:bodyDiv w:val="1"/>
      <w:marLeft w:val="0"/>
      <w:marRight w:val="0"/>
      <w:marTop w:val="0"/>
      <w:marBottom w:val="0"/>
      <w:divBdr>
        <w:top w:val="none" w:sz="0" w:space="0" w:color="auto"/>
        <w:left w:val="none" w:sz="0" w:space="0" w:color="auto"/>
        <w:bottom w:val="none" w:sz="0" w:space="0" w:color="auto"/>
        <w:right w:val="none" w:sz="0" w:space="0" w:color="auto"/>
      </w:divBdr>
    </w:div>
    <w:div w:id="4974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2016-09-25T23:55:00Z</dcterms:created>
  <dcterms:modified xsi:type="dcterms:W3CDTF">2016-09-25T23:55:00Z</dcterms:modified>
</cp:coreProperties>
</file>